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4" w:rsidRPr="001B3B96" w:rsidRDefault="003C0BB4" w:rsidP="003C0BB4">
      <w:r w:rsidRPr="001B3B96">
        <w:t>Отдел научно-методического обеспечения</w:t>
      </w:r>
    </w:p>
    <w:p w:rsidR="003C0BB4" w:rsidRPr="001B3B96" w:rsidRDefault="003C0BB4" w:rsidP="003C0BB4">
      <w:r w:rsidRPr="001B3B96">
        <w:t>общего среднего образования  и</w:t>
      </w:r>
    </w:p>
    <w:p w:rsidR="003C0BB4" w:rsidRPr="001B3B96" w:rsidRDefault="003C0BB4" w:rsidP="003C0BB4">
      <w:r w:rsidRPr="001B3B96">
        <w:t xml:space="preserve">образования лиц с ОПФР </w:t>
      </w:r>
      <w:r>
        <w:t>УО РИПО</w:t>
      </w:r>
    </w:p>
    <w:p w:rsidR="004E0B31" w:rsidRDefault="004E0B31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46555C" w:rsidRPr="00DD507E" w:rsidRDefault="000344AE" w:rsidP="003C0BB4">
      <w:pPr>
        <w:spacing w:line="18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ХИМИЯ</w:t>
      </w:r>
    </w:p>
    <w:p w:rsidR="0046555C" w:rsidRPr="00DD507E" w:rsidRDefault="0046555C" w:rsidP="003C0BB4">
      <w:pPr>
        <w:spacing w:line="180" w:lineRule="auto"/>
        <w:ind w:firstLine="567"/>
        <w:jc w:val="center"/>
        <w:rPr>
          <w:b/>
          <w:sz w:val="26"/>
          <w:szCs w:val="26"/>
        </w:rPr>
      </w:pPr>
    </w:p>
    <w:p w:rsidR="00931437" w:rsidRPr="00DD507E" w:rsidRDefault="0046555C" w:rsidP="003C0BB4">
      <w:pPr>
        <w:spacing w:line="180" w:lineRule="auto"/>
        <w:ind w:firstLine="567"/>
        <w:jc w:val="center"/>
        <w:rPr>
          <w:b/>
          <w:sz w:val="26"/>
          <w:szCs w:val="26"/>
        </w:rPr>
      </w:pPr>
      <w:r w:rsidRPr="00DD507E">
        <w:rPr>
          <w:b/>
          <w:sz w:val="26"/>
          <w:szCs w:val="26"/>
        </w:rPr>
        <w:t>ПРИМЕРНЫ</w:t>
      </w:r>
      <w:r w:rsidR="00D8644B" w:rsidRPr="00DD507E">
        <w:rPr>
          <w:b/>
          <w:sz w:val="26"/>
          <w:szCs w:val="26"/>
        </w:rPr>
        <w:t>Й</w:t>
      </w:r>
      <w:r w:rsidRPr="00DD507E">
        <w:rPr>
          <w:b/>
          <w:sz w:val="26"/>
          <w:szCs w:val="26"/>
        </w:rPr>
        <w:t xml:space="preserve"> ТЕМАТИЧЕСКИЙ ПЛАН</w:t>
      </w:r>
      <w:r w:rsidR="00931437" w:rsidRPr="00DD507E">
        <w:rPr>
          <w:b/>
          <w:sz w:val="26"/>
          <w:szCs w:val="26"/>
        </w:rPr>
        <w:t xml:space="preserve"> </w:t>
      </w:r>
    </w:p>
    <w:p w:rsidR="0046555C" w:rsidRPr="00DD507E" w:rsidRDefault="00931437" w:rsidP="0046555C">
      <w:pPr>
        <w:spacing w:line="230" w:lineRule="auto"/>
        <w:ind w:firstLine="567"/>
        <w:jc w:val="center"/>
        <w:rPr>
          <w:b/>
          <w:sz w:val="26"/>
          <w:szCs w:val="26"/>
        </w:rPr>
      </w:pPr>
      <w:r w:rsidRPr="00DD507E">
        <w:rPr>
          <w:b/>
          <w:sz w:val="26"/>
          <w:szCs w:val="26"/>
        </w:rPr>
        <w:t xml:space="preserve"> на  2018/ 2019 учебный год</w:t>
      </w:r>
    </w:p>
    <w:p w:rsidR="0046555C" w:rsidRPr="00DD507E" w:rsidRDefault="0046555C" w:rsidP="0046555C">
      <w:pPr>
        <w:spacing w:line="230" w:lineRule="auto"/>
        <w:ind w:firstLine="567"/>
        <w:jc w:val="center"/>
        <w:rPr>
          <w:b/>
          <w:sz w:val="26"/>
          <w:szCs w:val="26"/>
        </w:rPr>
      </w:pPr>
      <w:r w:rsidRPr="00DD507E">
        <w:rPr>
          <w:b/>
          <w:sz w:val="26"/>
          <w:szCs w:val="26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094D82" w:rsidRDefault="00094D82" w:rsidP="00094D82"/>
    <w:p w:rsidR="000344AE" w:rsidRPr="008401A9" w:rsidRDefault="000344AE" w:rsidP="000344AE">
      <w:pPr>
        <w:pStyle w:val="a7"/>
        <w:overflowPunct w:val="0"/>
        <w:autoSpaceDE w:val="0"/>
        <w:autoSpaceDN w:val="0"/>
        <w:adjustRightInd w:val="0"/>
        <w:spacing w:line="276" w:lineRule="auto"/>
        <w:ind w:firstLine="567"/>
        <w:jc w:val="center"/>
        <w:textAlignment w:val="baseline"/>
        <w:rPr>
          <w:b/>
          <w:szCs w:val="28"/>
        </w:rPr>
      </w:pPr>
    </w:p>
    <w:tbl>
      <w:tblPr>
        <w:tblW w:w="9317" w:type="dxa"/>
        <w:tblInd w:w="-15" w:type="dxa"/>
        <w:tblLayout w:type="fixed"/>
        <w:tblLook w:val="0000"/>
      </w:tblPr>
      <w:tblGrid>
        <w:gridCol w:w="5368"/>
        <w:gridCol w:w="992"/>
        <w:gridCol w:w="993"/>
        <w:gridCol w:w="992"/>
        <w:gridCol w:w="972"/>
      </w:tblGrid>
      <w:tr w:rsidR="000344AE" w:rsidTr="000344AE">
        <w:trPr>
          <w:cantSplit/>
          <w:trHeight w:val="278"/>
        </w:trPr>
        <w:tc>
          <w:tcPr>
            <w:tcW w:w="5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3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Количество учебных часов</w:t>
            </w:r>
          </w:p>
        </w:tc>
      </w:tr>
      <w:tr w:rsidR="000344AE" w:rsidTr="000344AE">
        <w:trPr>
          <w:cantSplit/>
          <w:trHeight w:val="277"/>
        </w:trPr>
        <w:tc>
          <w:tcPr>
            <w:tcW w:w="5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0344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106</w:t>
            </w:r>
            <w:r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AE" w:rsidRDefault="000344AE" w:rsidP="000344AE">
            <w:pPr>
              <w:jc w:val="center"/>
            </w:pPr>
            <w:r>
              <w:rPr>
                <w:sz w:val="26"/>
                <w:szCs w:val="26"/>
              </w:rPr>
              <w:t>на</w:t>
            </w:r>
            <w:r>
              <w:rPr>
                <w:b/>
                <w:sz w:val="26"/>
                <w:szCs w:val="26"/>
              </w:rPr>
              <w:t xml:space="preserve"> 76</w:t>
            </w:r>
            <w:r>
              <w:rPr>
                <w:sz w:val="26"/>
                <w:szCs w:val="26"/>
              </w:rPr>
              <w:t xml:space="preserve"> часов</w:t>
            </w:r>
          </w:p>
        </w:tc>
      </w:tr>
      <w:tr w:rsidR="000344AE" w:rsidTr="000344AE">
        <w:trPr>
          <w:cantSplit/>
          <w:trHeight w:val="277"/>
        </w:trPr>
        <w:tc>
          <w:tcPr>
            <w:tcW w:w="5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Pr="000344AE" w:rsidRDefault="000344AE" w:rsidP="00427998">
            <w:pPr>
              <w:jc w:val="center"/>
              <w:rPr>
                <w:b/>
                <w:sz w:val="26"/>
                <w:szCs w:val="26"/>
              </w:rPr>
            </w:pPr>
            <w:r w:rsidRPr="000344AE">
              <w:rPr>
                <w:b/>
                <w:sz w:val="26"/>
                <w:szCs w:val="26"/>
              </w:rPr>
              <w:t>ПТО, ССО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AE" w:rsidRPr="000344AE" w:rsidRDefault="000344AE" w:rsidP="00427998">
            <w:pPr>
              <w:jc w:val="center"/>
              <w:rPr>
                <w:b/>
              </w:rPr>
            </w:pPr>
            <w:r w:rsidRPr="000344AE">
              <w:rPr>
                <w:b/>
                <w:sz w:val="26"/>
                <w:szCs w:val="26"/>
              </w:rPr>
              <w:t>ССО</w:t>
            </w:r>
          </w:p>
        </w:tc>
      </w:tr>
      <w:tr w:rsidR="000344AE" w:rsidTr="000344AE">
        <w:trPr>
          <w:cantSplit/>
          <w:trHeight w:val="277"/>
        </w:trPr>
        <w:tc>
          <w:tcPr>
            <w:tcW w:w="5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ЛПЗ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В том числе ЛПЗ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Pr="00F730E7" w:rsidRDefault="000344AE" w:rsidP="00427998">
            <w:pPr>
              <w:jc w:val="both"/>
              <w:rPr>
                <w:b/>
                <w:sz w:val="26"/>
                <w:szCs w:val="26"/>
              </w:rPr>
            </w:pPr>
            <w:r w:rsidRPr="00F730E7">
              <w:rPr>
                <w:b/>
                <w:sz w:val="26"/>
                <w:szCs w:val="26"/>
              </w:rPr>
              <w:t>ОРГАНИЧЕСКАЯ 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1.Введение в органическую химию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Углеводороды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0344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ая 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1. </w:t>
            </w:r>
            <w:r w:rsidRPr="002D7B12">
              <w:rPr>
                <w:color w:val="000000"/>
                <w:sz w:val="26"/>
                <w:szCs w:val="26"/>
              </w:rPr>
              <w:t xml:space="preserve"> Получение этилена и изучение его</w:t>
            </w:r>
            <w:r w:rsidRPr="009527F7">
              <w:rPr>
                <w:color w:val="000000"/>
                <w:sz w:val="26"/>
                <w:szCs w:val="26"/>
              </w:rPr>
              <w:t xml:space="preserve"> свойств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Спирты и фенолы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A30AB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4.Альдегиды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Карбоновые кислоты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A30AB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 w:rsidRPr="008B4F47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Практическая работа № 2</w:t>
            </w:r>
            <w:r w:rsidRPr="008B4F47">
              <w:rPr>
                <w:bCs/>
                <w:i/>
                <w:iCs/>
                <w:color w:val="000000"/>
                <w:sz w:val="26"/>
                <w:szCs w:val="26"/>
              </w:rPr>
              <w:t xml:space="preserve">. </w:t>
            </w:r>
            <w:r w:rsidRPr="008B4F47">
              <w:rPr>
                <w:color w:val="000000"/>
                <w:spacing w:val="-6"/>
                <w:sz w:val="26"/>
                <w:szCs w:val="26"/>
              </w:rPr>
              <w:t>Сравнение свойств карбоновых и неорганических кислот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Сложные эфиры. Жиры.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Углеводы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A30AB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3.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F2667F">
              <w:rPr>
                <w:sz w:val="26"/>
                <w:szCs w:val="26"/>
              </w:rPr>
              <w:t>Азотсодержащие</w:t>
            </w:r>
            <w:r>
              <w:rPr>
                <w:sz w:val="26"/>
                <w:szCs w:val="26"/>
              </w:rPr>
              <w:t xml:space="preserve"> органические соединения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A30AB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344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4.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9.Обобщение и систематизация знаний по органической химии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Pr="00F730E7" w:rsidRDefault="000344AE" w:rsidP="00427998">
            <w:pPr>
              <w:jc w:val="both"/>
              <w:rPr>
                <w:b/>
                <w:sz w:val="26"/>
                <w:szCs w:val="26"/>
              </w:rPr>
            </w:pPr>
            <w:r w:rsidRPr="00F730E7">
              <w:rPr>
                <w:b/>
                <w:sz w:val="26"/>
                <w:szCs w:val="26"/>
              </w:rPr>
              <w:t>ОБЩАЯ ХИМИЯ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10.Основные понятия и законы химии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A30AB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Строение атома и периодический закон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Химическая связь и строение вещества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Химические реакции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5. </w:t>
            </w:r>
            <w:r w:rsidRPr="00A376EA">
              <w:rPr>
                <w:sz w:val="26"/>
                <w:szCs w:val="26"/>
              </w:rPr>
              <w:t>Химические реакции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Химия растворов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6. </w:t>
            </w:r>
            <w:r>
              <w:rPr>
                <w:sz w:val="26"/>
                <w:szCs w:val="26"/>
              </w:rPr>
              <w:t xml:space="preserve">Изучение </w:t>
            </w:r>
            <w:r>
              <w:rPr>
                <w:sz w:val="26"/>
                <w:szCs w:val="26"/>
              </w:rPr>
              <w:lastRenderedPageBreak/>
              <w:t>свойств кислот, оснований и солей в свете теории электролитической диссоциации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Pr="008E52AA" w:rsidRDefault="000344AE" w:rsidP="00427998">
            <w:pPr>
              <w:jc w:val="both"/>
              <w:rPr>
                <w:b/>
                <w:sz w:val="26"/>
                <w:szCs w:val="26"/>
              </w:rPr>
            </w:pPr>
            <w:r w:rsidRPr="008E52AA">
              <w:rPr>
                <w:b/>
                <w:sz w:val="26"/>
                <w:szCs w:val="26"/>
              </w:rPr>
              <w:lastRenderedPageBreak/>
              <w:t>НЕОРГАНИЧЕСКАЯ ХИМИЯ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Неметаллы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7.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 по теме «Неметаллы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FE4C73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8.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 по теме «Металлы»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Химические вещества в жизни и деятельности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FE4C73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Pr="008E52AA" w:rsidRDefault="000344AE" w:rsidP="0042799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Обобщающее 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344AE" w:rsidTr="000344AE">
        <w:trPr>
          <w:trHeight w:val="277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0A30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A30AB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4AE" w:rsidRDefault="000344AE" w:rsidP="000A30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0A30A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4AE" w:rsidRDefault="000344AE" w:rsidP="00427998">
            <w:pPr>
              <w:jc w:val="center"/>
            </w:pP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0344AE" w:rsidRDefault="000344AE" w:rsidP="000344AE">
      <w:pPr>
        <w:pStyle w:val="a7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szCs w:val="28"/>
        </w:rPr>
      </w:pPr>
    </w:p>
    <w:p w:rsidR="00D1354C" w:rsidRPr="000A5423" w:rsidRDefault="00D1354C" w:rsidP="00D1354C">
      <w:pPr>
        <w:ind w:firstLine="720"/>
        <w:jc w:val="both"/>
        <w:rPr>
          <w:bCs/>
          <w:sz w:val="28"/>
        </w:rPr>
      </w:pPr>
      <w:bookmarkStart w:id="0" w:name="_GoBack"/>
      <w:bookmarkEnd w:id="0"/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 w:rsidSect="0085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5C"/>
    <w:rsid w:val="00003975"/>
    <w:rsid w:val="000344AE"/>
    <w:rsid w:val="000919A1"/>
    <w:rsid w:val="00094D82"/>
    <w:rsid w:val="000A30AB"/>
    <w:rsid w:val="000F610B"/>
    <w:rsid w:val="00103454"/>
    <w:rsid w:val="00105C6F"/>
    <w:rsid w:val="0019270C"/>
    <w:rsid w:val="00211294"/>
    <w:rsid w:val="00237866"/>
    <w:rsid w:val="00237883"/>
    <w:rsid w:val="002450D6"/>
    <w:rsid w:val="002A556D"/>
    <w:rsid w:val="00320E14"/>
    <w:rsid w:val="003C0BB4"/>
    <w:rsid w:val="003D4557"/>
    <w:rsid w:val="0046555C"/>
    <w:rsid w:val="004E0B31"/>
    <w:rsid w:val="0056307F"/>
    <w:rsid w:val="005E3D9B"/>
    <w:rsid w:val="00796DBD"/>
    <w:rsid w:val="00853D93"/>
    <w:rsid w:val="00931437"/>
    <w:rsid w:val="0094035D"/>
    <w:rsid w:val="00945B44"/>
    <w:rsid w:val="00A16449"/>
    <w:rsid w:val="00A45701"/>
    <w:rsid w:val="00B2275A"/>
    <w:rsid w:val="00B423BA"/>
    <w:rsid w:val="00D1354C"/>
    <w:rsid w:val="00D8644B"/>
    <w:rsid w:val="00D94836"/>
    <w:rsid w:val="00DD507E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8B85-E1B1-4507-8D88-A07F5DC7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user</cp:lastModifiedBy>
  <cp:revision>13</cp:revision>
  <dcterms:created xsi:type="dcterms:W3CDTF">2018-06-14T06:03:00Z</dcterms:created>
  <dcterms:modified xsi:type="dcterms:W3CDTF">2018-07-11T10:53:00Z</dcterms:modified>
</cp:coreProperties>
</file>